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Перспективные технологии транспортировки грузов и пассажиров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транспортного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852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2B2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4852B2">
              <w:rPr>
                <w:rFonts w:ascii="Times New Roman" w:hAnsi="Times New Roman" w:cs="Times New Roman"/>
                <w:sz w:val="20"/>
                <w:szCs w:val="20"/>
              </w:rPr>
              <w:t>Слесарев</w:t>
            </w:r>
            <w:proofErr w:type="spellEnd"/>
            <w:r w:rsidRPr="004852B2">
              <w:rPr>
                <w:rFonts w:ascii="Times New Roman" w:hAnsi="Times New Roman" w:cs="Times New Roman"/>
                <w:sz w:val="20"/>
                <w:szCs w:val="20"/>
              </w:rPr>
              <w:t xml:space="preserve">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13B2EFA" w14:textId="77777777" w:rsidR="004852B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426609" w:history="1">
            <w:r w:rsidR="004852B2" w:rsidRPr="008312A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852B2">
              <w:rPr>
                <w:noProof/>
                <w:webHidden/>
              </w:rPr>
              <w:tab/>
            </w:r>
            <w:r w:rsidR="004852B2">
              <w:rPr>
                <w:noProof/>
                <w:webHidden/>
              </w:rPr>
              <w:fldChar w:fldCharType="begin"/>
            </w:r>
            <w:r w:rsidR="004852B2">
              <w:rPr>
                <w:noProof/>
                <w:webHidden/>
              </w:rPr>
              <w:instrText xml:space="preserve"> PAGEREF _Toc232426609 \h </w:instrText>
            </w:r>
            <w:r w:rsidR="004852B2">
              <w:rPr>
                <w:noProof/>
                <w:webHidden/>
              </w:rPr>
            </w:r>
            <w:r w:rsidR="004852B2">
              <w:rPr>
                <w:noProof/>
                <w:webHidden/>
              </w:rPr>
              <w:fldChar w:fldCharType="separate"/>
            </w:r>
            <w:r w:rsidR="004852B2">
              <w:rPr>
                <w:noProof/>
                <w:webHidden/>
              </w:rPr>
              <w:t>3</w:t>
            </w:r>
            <w:r w:rsidR="004852B2">
              <w:rPr>
                <w:noProof/>
                <w:webHidden/>
              </w:rPr>
              <w:fldChar w:fldCharType="end"/>
            </w:r>
          </w:hyperlink>
        </w:p>
        <w:p w14:paraId="5685D5E1" w14:textId="77777777" w:rsidR="004852B2" w:rsidRDefault="00485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6610" w:history="1">
            <w:r w:rsidRPr="008312A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_Toc232426610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6B0742" w14:textId="77777777" w:rsidR="004852B2" w:rsidRDefault="00485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6611" w:history="1">
            <w:r w:rsidRPr="008312A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_Toc232426611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025136" w14:textId="77777777" w:rsidR="004852B2" w:rsidRDefault="00485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6612" w:history="1">
            <w:r w:rsidRPr="008312A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_Toc232426612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F23D1D" w14:textId="77777777" w:rsidR="004852B2" w:rsidRDefault="00485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6613" w:history="1">
            <w:r w:rsidRPr="008312A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_Toc232426613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1F59BA" w14:textId="77777777" w:rsidR="004852B2" w:rsidRDefault="00485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6614" w:history="1">
            <w:r w:rsidRPr="008312A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_Toc232426614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C20665" w14:textId="77777777" w:rsidR="004852B2" w:rsidRDefault="00485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6615" w:history="1">
            <w:r w:rsidRPr="008312A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_Toc232426615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7C11A8" w14:textId="77777777" w:rsidR="004852B2" w:rsidRDefault="00485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6616" w:history="1">
            <w:r w:rsidRPr="008312A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_Toc232426616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BE2004" w14:textId="77777777" w:rsidR="004852B2" w:rsidRDefault="00485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6617" w:history="1">
            <w:r w:rsidRPr="008312A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_Toc232426617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DF05F4" w14:textId="77777777" w:rsidR="004852B2" w:rsidRDefault="00485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6618" w:history="1">
            <w:r w:rsidRPr="008312A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_Toc232426618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F44CF1" w14:textId="77777777" w:rsidR="004852B2" w:rsidRDefault="00485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6619" w:history="1">
            <w:r w:rsidRPr="008312A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_Toc232426619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387139" w14:textId="77777777" w:rsidR="004852B2" w:rsidRDefault="004852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6620" w:history="1">
            <w:r w:rsidRPr="008312A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_Toc232426620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5C6FF9" w14:textId="77777777" w:rsidR="004852B2" w:rsidRDefault="00485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6621" w:history="1">
            <w:r w:rsidRPr="008312A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_Toc232426621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407C3F" w14:textId="77777777" w:rsidR="004852B2" w:rsidRDefault="00485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6622" w:history="1">
            <w:r w:rsidRPr="008312A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_Toc232426622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EB6017" w14:textId="77777777" w:rsidR="004852B2" w:rsidRDefault="00485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6623" w:history="1">
            <w:r w:rsidRPr="008312A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_Toc232426623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D23F15" w14:textId="77777777" w:rsidR="004852B2" w:rsidRDefault="00485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6624" w:history="1">
            <w:r w:rsidRPr="008312A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_Toc232426624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CAAB3F" w14:textId="77777777" w:rsidR="004852B2" w:rsidRDefault="00485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6625" w:history="1">
            <w:r w:rsidRPr="008312A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_Toc232426625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186694" w14:textId="77777777" w:rsidR="004852B2" w:rsidRDefault="004852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26626" w:history="1">
            <w:r w:rsidRPr="008312A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_Toc232426626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4266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 и навыков по современным и перспективным технологиям перевозки грузов и пассажиров, изучение возможностей оптимизации доставки с использованием современных транспортных средств.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426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Перспективные технологии транспортировки грузов и пассажиров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4266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4852B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852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852B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852B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52B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852B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52B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852B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852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852B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852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4852B2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4852B2">
              <w:rPr>
                <w:rFonts w:ascii="Times New Roman" w:hAnsi="Times New Roman" w:cs="Times New Roman"/>
              </w:rPr>
              <w:t>ых</w:t>
            </w:r>
            <w:proofErr w:type="spellEnd"/>
            <w:r w:rsidRPr="004852B2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852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52B2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4852B2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4852B2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852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4852B2">
              <w:rPr>
                <w:rFonts w:ascii="Times New Roman" w:hAnsi="Times New Roman" w:cs="Times New Roman"/>
              </w:rPr>
              <w:t>Основы деловой коммуникации в устной и письменной формах на государственном языке Российской Федерации и иностранном языке; особенности профессионального взаимодействия и диалогового сотрудничества в сфере перевозок грузов и пассажиров; терминологию современных и перспективных технологий транспортировки.</w:t>
            </w:r>
            <w:r w:rsidRPr="004852B2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4852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52B2">
              <w:rPr>
                <w:rFonts w:ascii="Times New Roman" w:hAnsi="Times New Roman" w:cs="Times New Roman"/>
              </w:rPr>
              <w:t>Осуществлять деловую коммуникацию при решении профессиональных задач; использовать диалог для сотрудничества с участниками транспортно-логистического процесса; обосновывать и представлять решения, направленные на оптимизацию доставки с использованием современных транспортных средств</w:t>
            </w:r>
            <w:proofErr w:type="gramStart"/>
            <w:r w:rsidR="00FD518F" w:rsidRPr="004852B2">
              <w:rPr>
                <w:rFonts w:ascii="Times New Roman" w:hAnsi="Times New Roman" w:cs="Times New Roman"/>
              </w:rPr>
              <w:t>.</w:t>
            </w:r>
            <w:r w:rsidRPr="004852B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852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52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52B2">
              <w:rPr>
                <w:rFonts w:ascii="Times New Roman" w:hAnsi="Times New Roman" w:cs="Times New Roman"/>
              </w:rPr>
              <w:t>Навыками устной и письменной деловой коммуникации; навыками конструктивного профессионального диалога; навыками представления и согласования решений в области применения современных и перспективных технологий перевозки грузов и пассажиров</w:t>
            </w:r>
            <w:proofErr w:type="gramStart"/>
            <w:r w:rsidR="00FD518F" w:rsidRPr="004852B2">
              <w:rPr>
                <w:rFonts w:ascii="Times New Roman" w:hAnsi="Times New Roman" w:cs="Times New Roman"/>
              </w:rPr>
              <w:t>.</w:t>
            </w:r>
            <w:r w:rsidRPr="004852B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852B2" w14:paraId="1B77E0C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C09DC" w14:textId="77777777" w:rsidR="00751095" w:rsidRPr="004852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</w:rPr>
              <w:t>ПК-4 - Способен формировать план развития транспортной отрасли с учетом информации о перспективных и текущих потребностях в перевозке грузов и пассажиров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2EB14" w14:textId="77777777" w:rsidR="00751095" w:rsidRPr="004852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52B2">
              <w:rPr>
                <w:rFonts w:ascii="Times New Roman" w:hAnsi="Times New Roman" w:cs="Times New Roman"/>
                <w:lang w:bidi="ru-RU"/>
              </w:rPr>
              <w:t xml:space="preserve">ПК-4.1 - Умеет </w:t>
            </w:r>
            <w:proofErr w:type="gramStart"/>
            <w:r w:rsidRPr="004852B2">
              <w:rPr>
                <w:rFonts w:ascii="Times New Roman" w:hAnsi="Times New Roman" w:cs="Times New Roman"/>
                <w:lang w:bidi="ru-RU"/>
              </w:rPr>
              <w:t>выявлять и анализировать</w:t>
            </w:r>
            <w:proofErr w:type="gramEnd"/>
            <w:r w:rsidRPr="004852B2">
              <w:rPr>
                <w:rFonts w:ascii="Times New Roman" w:hAnsi="Times New Roman" w:cs="Times New Roman"/>
                <w:lang w:bidi="ru-RU"/>
              </w:rPr>
              <w:t xml:space="preserve"> возможные риски в сфере международных перевозок грузов и пассажиров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133E8" w14:textId="77777777" w:rsidR="00751095" w:rsidRPr="004852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52B2">
              <w:rPr>
                <w:rFonts w:ascii="Times New Roman" w:hAnsi="Times New Roman" w:cs="Times New Roman"/>
              </w:rPr>
              <w:t>Основные направления и приоритеты развития транспортной отрасли в сфере перевозки грузов и пассажиров с учетом текущих и перспективных потребностей; принципы стратегического и перспективного планирования; методы выявления, анализа и оценки рисков в международных перевозках грузов и пассажиров; нормативно‑правовые и организационно‑экономические основы регулирования международных перевозок.</w:t>
            </w:r>
            <w:r w:rsidRPr="004852B2">
              <w:rPr>
                <w:rFonts w:ascii="Times New Roman" w:hAnsi="Times New Roman" w:cs="Times New Roman"/>
              </w:rPr>
              <w:t xml:space="preserve"> </w:t>
            </w:r>
          </w:p>
          <w:p w14:paraId="02113CBA" w14:textId="77777777" w:rsidR="00751095" w:rsidRPr="004852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4852B2">
              <w:rPr>
                <w:rFonts w:ascii="Times New Roman" w:hAnsi="Times New Roman" w:cs="Times New Roman"/>
              </w:rPr>
              <w:t>Анализировать текущие и перспективные потребности в перевозке грузов и пассажиров на различных видах транспорта; выявлять и анализировать возможные риски в сфере международных перевозок грузов и пассажиров; применять методы риск‑анализа при разработке планов развития транспортной отрасли; разрабатывать и обосновывать меры по минимизации и предотвращению рисков, влияющих на эффективность и безопасность международных перевозок.</w:t>
            </w:r>
            <w:r w:rsidRPr="004852B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A535F32" w14:textId="77777777" w:rsidR="00751095" w:rsidRPr="004852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52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52B2">
              <w:rPr>
                <w:rFonts w:ascii="Times New Roman" w:hAnsi="Times New Roman" w:cs="Times New Roman"/>
              </w:rPr>
              <w:t>Навыками сбора и интерпретации информации о текущих и перспективных потребностях в перевозке грузов и пассажиров; навыками применения инструментов идентификации, анализа и оценки рисков в сфере международных перевозок; навыками использования результатов риск‑анализа при принятии управленческих решений</w:t>
            </w:r>
            <w:proofErr w:type="gramStart"/>
            <w:r w:rsidR="00FD518F" w:rsidRPr="004852B2">
              <w:rPr>
                <w:rFonts w:ascii="Times New Roman" w:hAnsi="Times New Roman" w:cs="Times New Roman"/>
              </w:rPr>
              <w:t>.</w:t>
            </w:r>
            <w:r w:rsidRPr="004852B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852B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4266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Современное состояние и тенденции развития транспортной отрасли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транспортной системы Российской Федерации; стратегические ориентиры развития транспортной отрасли до 2030–2035 гг.; классификация видов транспорта и технологий перевозок.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E73E5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F6F4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Технологические схемы перевозок грузов и пассажиров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FE8F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Юнимодальные , мультимодальные, интермодальные и бимодальные транспортно-логистические схемы; принципы выбора оптимальной схемы доставки с учетом характеристик груза и потребностей пассажиров.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566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D077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78D7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DD43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265A9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4AD5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технологии транспортировки грузов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FBF0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Цифровизация грузовых перевозок: электронный документооборот и государственные платформы; интеллектуальные технологии управления грузопотоками; роботизация в грузовых перевозках.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50EC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9239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B77D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5704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28D1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24A1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Цифровые технологии и системы управления перевозками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5F99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TMS/WMS-систем, электронного документооборота и EDI в организации перевозок; цифровизация управления транспортными потоками; интеллектуальные транспортные системы (ИТС).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9A2C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AFA4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3C7A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2205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6A206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07D4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Технологии мониторинга грузов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784A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IoT-устройства для отслеживания состояния и местоположения грузов в режиме реального времени; телематические системы контроля транспортных средств; повышение безопасности и эффективности перевозок на основе данных IoT.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D37C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6D18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5E00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3357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B4F0A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E1EA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Автоматизация в транспортировке грузов и пассажиров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FC47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технологий искусственного интеллекта и нейросетей при управлении транспортными процессами; автоматизация маршрутизации, планирования загрузки и диспетчеризации; прогнозирование спроса на перевозки.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5C49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7080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0300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36CC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6FE32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56D5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ВАТС и беспилотный транспорт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4B0B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автономной транспортировки на автомобильном, железнодорожном и водном транспорте; беспилотные летательные аппараты (дроны) в грузовых перевозках; роботизированные транспортные средства; текущий уровень внедрения и правовые аспекты.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FCEE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65BF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68CD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99FF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A41B5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EADF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Современные технологии перевозки отдельных видов грузов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857F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перевозки опасных, скоропортящихся и негабаритных грузов; специализированные транспортные средства и оборудование; современные требования к упаковке, маркировке и сопровождению грузов.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7D80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B4C0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3950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7CF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5BE7C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EB3D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Оптимизация и маршрутизация перевозок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8FEE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оптимизации маршрутов с участием нескольких видов транспорта; критерии оценки эффективности и качества перевозок; управление затратами.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C486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6B3E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3CDB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AF3C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782B4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B7ED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Перспективы и риски внедрения инновационных технологий в международных перевозках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0E50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перспектив внедрения новых логистических технологий в международных транспортных коридорах; оценка экономических, правовых и технологических рисков; практика применения перспективных технологий в зарубежном и российском опыте.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383E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B630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76E9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DBDB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4266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4266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852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>Неруш</w:t>
            </w:r>
            <w:proofErr w:type="spellEnd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>, Ю. М. Транспортная логистика</w:t>
            </w:r>
            <w:proofErr w:type="gramStart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М. </w:t>
            </w:r>
            <w:proofErr w:type="spellStart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>Неруш</w:t>
            </w:r>
            <w:proofErr w:type="spellEnd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 xml:space="preserve">, С. В. Саркисов. — 2-е изд. — Москва : Издательство </w:t>
            </w:r>
            <w:proofErr w:type="spellStart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 xml:space="preserve">, 2025. — 301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852B2">
              <w:rPr>
                <w:rFonts w:ascii="Times New Roman" w:hAnsi="Times New Roman" w:cs="Times New Roman"/>
                <w:sz w:val="24"/>
                <w:szCs w:val="24"/>
              </w:rPr>
              <w:t xml:space="preserve"> 978-5-534-19153-0.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E74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https://urait.ru/bcode/560478 </w:t>
              </w:r>
            </w:hyperlink>
          </w:p>
        </w:tc>
      </w:tr>
      <w:tr w:rsidR="00262CF0" w:rsidRPr="007E6725" w14:paraId="741861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581007" w14:textId="77777777" w:rsidR="00262CF0" w:rsidRPr="004852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52B2">
              <w:rPr>
                <w:rFonts w:ascii="Times New Roman" w:hAnsi="Times New Roman" w:cs="Times New Roman"/>
                <w:sz w:val="24"/>
                <w:szCs w:val="24"/>
              </w:rPr>
              <w:t>Герами, В. Д. Управление транспортными системами. Транспортное обеспечение логистики</w:t>
            </w:r>
            <w:proofErr w:type="gramStart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Д. Герами, А. В. Колик. — 3-е изд., </w:t>
            </w:r>
            <w:proofErr w:type="spellStart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 xml:space="preserve">, 2025. — 536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852B2">
              <w:rPr>
                <w:rFonts w:ascii="Times New Roman" w:hAnsi="Times New Roman" w:cs="Times New Roman"/>
                <w:sz w:val="24"/>
                <w:szCs w:val="24"/>
              </w:rPr>
              <w:t xml:space="preserve"> 978-5-534-18372-6.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6BB555" w14:textId="77777777" w:rsidR="00262CF0" w:rsidRPr="007E6725" w:rsidRDefault="003E74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https://urait.ru/bcode/560494</w:t>
              </w:r>
            </w:hyperlink>
          </w:p>
        </w:tc>
      </w:tr>
      <w:tr w:rsidR="00262CF0" w:rsidRPr="007E6725" w14:paraId="281CBB6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514F59" w14:textId="77777777" w:rsidR="00262CF0" w:rsidRPr="004852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52B2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 на транспорте</w:t>
            </w:r>
            <w:proofErr w:type="gramStart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В. </w:t>
            </w:r>
            <w:proofErr w:type="spellStart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>Карапетянц</w:t>
            </w:r>
            <w:proofErr w:type="spellEnd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 xml:space="preserve">, Е. И. Павловой. — 2-е изд., </w:t>
            </w:r>
            <w:proofErr w:type="spellStart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52B2">
              <w:rPr>
                <w:rFonts w:ascii="Times New Roman" w:hAnsi="Times New Roman" w:cs="Times New Roman"/>
                <w:sz w:val="24"/>
                <w:szCs w:val="24"/>
              </w:rPr>
              <w:t xml:space="preserve">, 2025. — 410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852B2">
              <w:rPr>
                <w:rFonts w:ascii="Times New Roman" w:hAnsi="Times New Roman" w:cs="Times New Roman"/>
                <w:sz w:val="24"/>
                <w:szCs w:val="24"/>
              </w:rPr>
              <w:t xml:space="preserve"> 978-5-534-17524-0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5DF8C0" w14:textId="77777777" w:rsidR="00262CF0" w:rsidRPr="007E6725" w:rsidRDefault="003E74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https://urait.ru/bcode/568165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4266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9B45DB" w14:textId="77777777" w:rsidTr="007B550D">
        <w:tc>
          <w:tcPr>
            <w:tcW w:w="9345" w:type="dxa"/>
          </w:tcPr>
          <w:p w14:paraId="714E86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60ED9DF" w14:textId="77777777" w:rsidTr="007B550D">
        <w:tc>
          <w:tcPr>
            <w:tcW w:w="9345" w:type="dxa"/>
          </w:tcPr>
          <w:p w14:paraId="1BD3C3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AnyLogic PLE</w:t>
            </w:r>
          </w:p>
        </w:tc>
      </w:tr>
      <w:tr w:rsidR="007B550D" w:rsidRPr="007E6725" w14:paraId="14A757C3" w14:textId="77777777" w:rsidTr="007B550D">
        <w:tc>
          <w:tcPr>
            <w:tcW w:w="9345" w:type="dxa"/>
          </w:tcPr>
          <w:p w14:paraId="22C903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60A34172" w14:textId="77777777" w:rsidTr="007B550D">
        <w:tc>
          <w:tcPr>
            <w:tcW w:w="9345" w:type="dxa"/>
          </w:tcPr>
          <w:p w14:paraId="72DE99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KNIME</w:t>
            </w:r>
          </w:p>
        </w:tc>
      </w:tr>
      <w:tr w:rsidR="007B550D" w:rsidRPr="007E6725" w14:paraId="4FA9481C" w14:textId="77777777" w:rsidTr="007B550D">
        <w:tc>
          <w:tcPr>
            <w:tcW w:w="9345" w:type="dxa"/>
          </w:tcPr>
          <w:p w14:paraId="7212A0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34C4F806" w14:textId="77777777" w:rsidTr="007B550D">
        <w:tc>
          <w:tcPr>
            <w:tcW w:w="9345" w:type="dxa"/>
          </w:tcPr>
          <w:p w14:paraId="2C402B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КонсультантПлюс</w:t>
            </w:r>
          </w:p>
        </w:tc>
      </w:tr>
      <w:tr w:rsidR="007B550D" w:rsidRPr="007E6725" w14:paraId="595C9FBB" w14:textId="77777777" w:rsidTr="007B550D">
        <w:tc>
          <w:tcPr>
            <w:tcW w:w="9345" w:type="dxa"/>
          </w:tcPr>
          <w:p w14:paraId="036BCB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E578D3" w14:textId="77777777" w:rsidTr="007B550D">
        <w:tc>
          <w:tcPr>
            <w:tcW w:w="9345" w:type="dxa"/>
          </w:tcPr>
          <w:p w14:paraId="5168B4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E87A9BA" w14:textId="77777777" w:rsidTr="007B550D">
        <w:tc>
          <w:tcPr>
            <w:tcW w:w="9345" w:type="dxa"/>
          </w:tcPr>
          <w:p w14:paraId="5658FA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4266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E745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426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852B2" w14:paraId="60BB469E" w14:textId="77777777" w:rsidTr="004852B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713C" w14:textId="77777777" w:rsidR="004852B2" w:rsidRDefault="004852B2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C6AA" w14:textId="77777777" w:rsidR="004852B2" w:rsidRDefault="004852B2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4852B2" w14:paraId="1F29092D" w14:textId="77777777" w:rsidTr="004852B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F398" w14:textId="77777777" w:rsidR="004852B2" w:rsidRDefault="004852B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852B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4852B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4852B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4852B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4852B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4852B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4852B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B9AD" w14:textId="77777777" w:rsidR="004852B2" w:rsidRDefault="004852B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852B2" w14:paraId="7A540A88" w14:textId="77777777" w:rsidTr="004852B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C956" w14:textId="77777777" w:rsidR="004852B2" w:rsidRDefault="004852B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852B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4852B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4852B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4852B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4852B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8E61" w14:textId="77777777" w:rsidR="004852B2" w:rsidRDefault="004852B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852B2" w14:paraId="105C981C" w14:textId="77777777" w:rsidTr="004852B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07CF" w14:textId="77777777" w:rsidR="004852B2" w:rsidRDefault="004852B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852B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4852B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Интерактивный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-455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422C" w14:textId="77777777" w:rsidR="004852B2" w:rsidRDefault="004852B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26702F0A" w14:textId="77777777" w:rsidR="004852B2" w:rsidRPr="007E6725" w:rsidRDefault="004852B2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4266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426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426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4266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52B2" w14:paraId="60553C39" w14:textId="77777777" w:rsidTr="004852B2">
        <w:tc>
          <w:tcPr>
            <w:tcW w:w="562" w:type="dxa"/>
          </w:tcPr>
          <w:p w14:paraId="4F024FAC" w14:textId="77777777" w:rsidR="004852B2" w:rsidRDefault="004852B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B74816" w14:textId="77777777" w:rsidR="004852B2" w:rsidRDefault="004852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4266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852B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2B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4266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852B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852B2" w14:paraId="5A1C9382" w14:textId="77777777" w:rsidTr="00801458">
        <w:tc>
          <w:tcPr>
            <w:tcW w:w="2336" w:type="dxa"/>
          </w:tcPr>
          <w:p w14:paraId="4C518DAB" w14:textId="77777777" w:rsidR="005D65A5" w:rsidRPr="004852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2B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852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2B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852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2B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852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2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852B2" w14:paraId="07658034" w14:textId="77777777" w:rsidTr="00801458">
        <w:tc>
          <w:tcPr>
            <w:tcW w:w="2336" w:type="dxa"/>
          </w:tcPr>
          <w:p w14:paraId="1553D698" w14:textId="78F29BFB" w:rsidR="005D65A5" w:rsidRPr="004852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852B2" w:rsidRDefault="007478E0" w:rsidP="00801458">
            <w:pPr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852B2" w:rsidRDefault="007478E0" w:rsidP="00801458">
            <w:pPr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852B2" w:rsidRDefault="007478E0" w:rsidP="00801458">
            <w:pPr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852B2" w14:paraId="2163D6D5" w14:textId="77777777" w:rsidTr="00801458">
        <w:tc>
          <w:tcPr>
            <w:tcW w:w="2336" w:type="dxa"/>
          </w:tcPr>
          <w:p w14:paraId="2587162B" w14:textId="77777777" w:rsidR="005D65A5" w:rsidRPr="004852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6A420B" w14:textId="77777777" w:rsidR="005D65A5" w:rsidRPr="004852B2" w:rsidRDefault="007478E0" w:rsidP="00801458">
            <w:pPr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69747257" w14:textId="77777777" w:rsidR="005D65A5" w:rsidRPr="004852B2" w:rsidRDefault="007478E0" w:rsidP="00801458">
            <w:pPr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536559" w14:textId="77777777" w:rsidR="005D65A5" w:rsidRPr="004852B2" w:rsidRDefault="007478E0" w:rsidP="00801458">
            <w:pPr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4852B2" w14:paraId="50F7A9A6" w14:textId="77777777" w:rsidTr="00801458">
        <w:tc>
          <w:tcPr>
            <w:tcW w:w="2336" w:type="dxa"/>
          </w:tcPr>
          <w:p w14:paraId="0E357882" w14:textId="77777777" w:rsidR="005D65A5" w:rsidRPr="004852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5CBF83" w14:textId="77777777" w:rsidR="005D65A5" w:rsidRPr="004852B2" w:rsidRDefault="007478E0" w:rsidP="00801458">
            <w:pPr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2BC57A" w14:textId="77777777" w:rsidR="005D65A5" w:rsidRPr="004852B2" w:rsidRDefault="007478E0" w:rsidP="00801458">
            <w:pPr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43BEB2" w14:textId="77777777" w:rsidR="005D65A5" w:rsidRPr="004852B2" w:rsidRDefault="007478E0" w:rsidP="00801458">
            <w:pPr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4852B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852B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426624"/>
      <w:r w:rsidRPr="004852B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852B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52B2" w:rsidRPr="004852B2" w14:paraId="436119DD" w14:textId="77777777" w:rsidTr="004852B2">
        <w:tc>
          <w:tcPr>
            <w:tcW w:w="562" w:type="dxa"/>
          </w:tcPr>
          <w:p w14:paraId="1B0AF0F8" w14:textId="77777777" w:rsidR="004852B2" w:rsidRPr="004852B2" w:rsidRDefault="004852B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DCB17EA" w14:textId="77777777" w:rsidR="004852B2" w:rsidRPr="004852B2" w:rsidRDefault="004852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2B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F43471" w14:textId="77777777" w:rsidR="004852B2" w:rsidRPr="004852B2" w:rsidRDefault="004852B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852B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426625"/>
      <w:r w:rsidRPr="004852B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852B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852B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852B2" w14:paraId="0267C479" w14:textId="77777777" w:rsidTr="00801458">
        <w:tc>
          <w:tcPr>
            <w:tcW w:w="2500" w:type="pct"/>
          </w:tcPr>
          <w:p w14:paraId="37F699C9" w14:textId="77777777" w:rsidR="00B8237E" w:rsidRPr="004852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2B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852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2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852B2" w14:paraId="3F240151" w14:textId="77777777" w:rsidTr="00801458">
        <w:tc>
          <w:tcPr>
            <w:tcW w:w="2500" w:type="pct"/>
          </w:tcPr>
          <w:p w14:paraId="61E91592" w14:textId="61A0874C" w:rsidR="00B8237E" w:rsidRPr="004852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52B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852B2" w:rsidRDefault="005C548A" w:rsidP="00801458">
            <w:pPr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4852B2" w14:paraId="2E10A0FF" w14:textId="77777777" w:rsidTr="00801458">
        <w:tc>
          <w:tcPr>
            <w:tcW w:w="2500" w:type="pct"/>
          </w:tcPr>
          <w:p w14:paraId="4834303A" w14:textId="77777777" w:rsidR="00B8237E" w:rsidRPr="004852B2" w:rsidRDefault="00B8237E" w:rsidP="00801458">
            <w:pPr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52B02A1" w14:textId="77777777" w:rsidR="00B8237E" w:rsidRPr="004852B2" w:rsidRDefault="005C548A" w:rsidP="00801458">
            <w:pPr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4852B2" w14:paraId="07B58CEE" w14:textId="77777777" w:rsidTr="00801458">
        <w:tc>
          <w:tcPr>
            <w:tcW w:w="2500" w:type="pct"/>
          </w:tcPr>
          <w:p w14:paraId="4EFD2D8E" w14:textId="77777777" w:rsidR="00B8237E" w:rsidRPr="004852B2" w:rsidRDefault="00B8237E" w:rsidP="00801458">
            <w:pPr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1C96F09" w14:textId="77777777" w:rsidR="00B8237E" w:rsidRPr="004852B2" w:rsidRDefault="005C548A" w:rsidP="00801458">
            <w:pPr>
              <w:rPr>
                <w:rFonts w:ascii="Times New Roman" w:hAnsi="Times New Roman" w:cs="Times New Roman"/>
              </w:rPr>
            </w:pPr>
            <w:r w:rsidRPr="004852B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4852B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4266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971E8" w14:textId="77777777" w:rsidR="003E7456" w:rsidRDefault="003E7456" w:rsidP="00315CA6">
      <w:pPr>
        <w:spacing w:after="0" w:line="240" w:lineRule="auto"/>
      </w:pPr>
      <w:r>
        <w:separator/>
      </w:r>
    </w:p>
  </w:endnote>
  <w:endnote w:type="continuationSeparator" w:id="0">
    <w:p w14:paraId="0AB0ACDE" w14:textId="77777777" w:rsidR="003E7456" w:rsidRDefault="003E745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2B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FEE0E5" w14:textId="77777777" w:rsidR="003E7456" w:rsidRDefault="003E7456" w:rsidP="00315CA6">
      <w:pPr>
        <w:spacing w:after="0" w:line="240" w:lineRule="auto"/>
      </w:pPr>
      <w:r>
        <w:separator/>
      </w:r>
    </w:p>
  </w:footnote>
  <w:footnote w:type="continuationSeparator" w:id="0">
    <w:p w14:paraId="033ED888" w14:textId="77777777" w:rsidR="003E7456" w:rsidRDefault="003E745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7456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52B2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49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478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81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177380-EBD9-42FB-AE01-8D850C4D2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3320</Words>
  <Characters>18924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